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51D" w:rsidRDefault="0041365F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3зуб" style="position:absolute;left:0;text-align:left;margin-left:207pt;margin-top:-18pt;width:32.6pt;height:44.9pt;z-index:251658240;visibility:visible">
            <v:imagedata r:id="rId6" o:title=""/>
          </v:shape>
        </w:pict>
      </w:r>
    </w:p>
    <w:p w:rsidR="00D5151D" w:rsidRDefault="00D5151D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D5151D" w:rsidRPr="00A833D4" w:rsidRDefault="00D5151D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D5151D" w:rsidRPr="00A833D4" w:rsidRDefault="00D5151D" w:rsidP="0095477D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D5151D" w:rsidRPr="00A833D4" w:rsidRDefault="00D5151D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двадцять восьма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D5151D" w:rsidRPr="00A833D4" w:rsidRDefault="00D5151D" w:rsidP="0095477D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Н</w:t>
      </w:r>
      <w:proofErr w:type="spellEnd"/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Я</w:t>
      </w:r>
    </w:p>
    <w:p w:rsidR="00D5151D" w:rsidRPr="00A833D4" w:rsidRDefault="00D5151D" w:rsidP="0095477D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25  січня 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D5151D" w:rsidRDefault="00D5151D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</w:t>
      </w:r>
      <w:r>
        <w:rPr>
          <w:rStyle w:val="s1"/>
          <w:b/>
          <w:bCs/>
          <w:color w:val="000000"/>
          <w:sz w:val="28"/>
          <w:szCs w:val="28"/>
          <w:lang w:val="uk-UA"/>
        </w:rPr>
        <w:t>затвердження технічної документації</w:t>
      </w:r>
    </w:p>
    <w:p w:rsidR="00D5151D" w:rsidRDefault="00D5151D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із землеустрою щодо поділу земельної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</w:p>
    <w:p w:rsidR="00D5151D" w:rsidRPr="00A833D4" w:rsidRDefault="00D5151D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ділян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ки по проспекту Володимирському,94</w:t>
      </w:r>
    </w:p>
    <w:p w:rsidR="00D5151D" w:rsidRPr="00A833D4" w:rsidRDefault="00D5151D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D5151D" w:rsidRDefault="00D5151D" w:rsidP="0095477D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</w:t>
      </w:r>
      <w:r>
        <w:rPr>
          <w:color w:val="000000"/>
          <w:sz w:val="28"/>
          <w:szCs w:val="28"/>
          <w:lang w:val="uk-UA"/>
        </w:rPr>
        <w:t xml:space="preserve"> клопотання</w:t>
      </w:r>
      <w:r w:rsidRPr="00A833D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Управління з питань комунального майна та земельних відносин виконавчого комітету Лубенського міської ради </w:t>
      </w:r>
      <w:r w:rsidRPr="00A833D4">
        <w:rPr>
          <w:color w:val="000000"/>
          <w:sz w:val="28"/>
          <w:szCs w:val="28"/>
          <w:lang w:val="uk-UA"/>
        </w:rPr>
        <w:t>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D5151D" w:rsidRPr="00A833D4" w:rsidRDefault="00D5151D" w:rsidP="0095477D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D5151D" w:rsidRDefault="00D5151D" w:rsidP="0095477D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D5151D" w:rsidRPr="0095477D" w:rsidRDefault="00D5151D" w:rsidP="0095477D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D5151D" w:rsidRPr="00677649" w:rsidRDefault="00D5151D" w:rsidP="00E54900">
      <w:pPr>
        <w:ind w:left="142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</w:t>
      </w:r>
      <w:r w:rsidRPr="00677649">
        <w:rPr>
          <w:color w:val="000000"/>
          <w:sz w:val="28"/>
          <w:szCs w:val="28"/>
          <w:lang w:val="uk-UA"/>
        </w:rPr>
        <w:t xml:space="preserve">Відповідно до поданого клопотання </w:t>
      </w:r>
      <w:r w:rsidRPr="00FD3C90">
        <w:rPr>
          <w:b/>
          <w:color w:val="000000"/>
          <w:sz w:val="28"/>
          <w:szCs w:val="28"/>
          <w:lang w:val="uk-UA"/>
        </w:rPr>
        <w:t>Управління з питань комунального майна та земельних відносин виконавчого комітету Лубенського міської ради</w:t>
      </w:r>
      <w:r w:rsidRPr="0067764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на користь </w:t>
      </w:r>
      <w:r w:rsidRPr="00FD3C90">
        <w:rPr>
          <w:b/>
          <w:color w:val="000000"/>
          <w:sz w:val="28"/>
          <w:szCs w:val="28"/>
          <w:lang w:val="uk-UA"/>
        </w:rPr>
        <w:t>Територіальної громади м. Лубни в особі Лубенської міської ради</w:t>
      </w:r>
      <w:r>
        <w:rPr>
          <w:color w:val="000000"/>
          <w:sz w:val="28"/>
          <w:szCs w:val="28"/>
          <w:lang w:val="uk-UA"/>
        </w:rPr>
        <w:t xml:space="preserve"> </w:t>
      </w:r>
      <w:r w:rsidRPr="00677649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поділу земельної ділянки несільськогосподарського призначення за адресою: м. Лубни, </w:t>
      </w:r>
      <w:r>
        <w:rPr>
          <w:color w:val="000000"/>
          <w:sz w:val="28"/>
          <w:szCs w:val="28"/>
          <w:lang w:val="uk-UA"/>
        </w:rPr>
        <w:t>проспект Володимирський, 94</w:t>
      </w:r>
      <w:r w:rsidRPr="00677649">
        <w:rPr>
          <w:color w:val="000000"/>
          <w:sz w:val="28"/>
          <w:szCs w:val="28"/>
          <w:lang w:val="uk-UA"/>
        </w:rPr>
        <w:t xml:space="preserve">, загальною площею </w:t>
      </w:r>
      <w:smartTag w:uri="urn:schemas-microsoft-com:office:smarttags" w:element="metricconverter">
        <w:smartTagPr>
          <w:attr w:name="ProductID" w:val="6,3706 га"/>
        </w:smartTagPr>
        <w:r>
          <w:rPr>
            <w:color w:val="000000"/>
            <w:sz w:val="28"/>
            <w:szCs w:val="28"/>
            <w:lang w:val="uk-UA"/>
          </w:rPr>
          <w:t>6,3706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bCs/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створивши чотири</w:t>
      </w:r>
      <w:r w:rsidRPr="00677649">
        <w:rPr>
          <w:color w:val="000000"/>
          <w:sz w:val="28"/>
          <w:szCs w:val="28"/>
          <w:lang w:val="uk-UA"/>
        </w:rPr>
        <w:t xml:space="preserve"> нових землекористуван</w:t>
      </w:r>
      <w:r>
        <w:rPr>
          <w:color w:val="000000"/>
          <w:sz w:val="28"/>
          <w:szCs w:val="28"/>
          <w:lang w:val="uk-UA"/>
        </w:rPr>
        <w:t>ня</w:t>
      </w:r>
      <w:r w:rsidRPr="00677649">
        <w:rPr>
          <w:color w:val="000000"/>
          <w:sz w:val="28"/>
          <w:szCs w:val="28"/>
          <w:lang w:val="uk-UA"/>
        </w:rPr>
        <w:t xml:space="preserve">: </w:t>
      </w:r>
    </w:p>
    <w:p w:rsidR="00D5151D" w:rsidRPr="00677649" w:rsidRDefault="00D5151D" w:rsidP="0095477D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2,6344 га"/>
        </w:smartTagPr>
        <w:r>
          <w:rPr>
            <w:color w:val="000000"/>
            <w:sz w:val="28"/>
            <w:szCs w:val="28"/>
            <w:lang w:val="uk-UA"/>
          </w:rPr>
          <w:t>2</w:t>
        </w:r>
        <w:r w:rsidRPr="00677649">
          <w:rPr>
            <w:color w:val="000000"/>
            <w:sz w:val="28"/>
            <w:szCs w:val="28"/>
            <w:lang w:val="uk-UA"/>
          </w:rPr>
          <w:t>,</w:t>
        </w:r>
        <w:r>
          <w:rPr>
            <w:color w:val="000000"/>
            <w:sz w:val="28"/>
            <w:szCs w:val="28"/>
            <w:lang w:val="uk-UA"/>
          </w:rPr>
          <w:t>6344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2</w:t>
      </w:r>
      <w:r w:rsidRPr="0067764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69</w:t>
      </w:r>
      <w:r w:rsidRPr="0067764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60</w:t>
      </w:r>
      <w:r w:rsidRPr="00677649">
        <w:rPr>
          <w:color w:val="000000"/>
          <w:sz w:val="28"/>
          <w:szCs w:val="28"/>
          <w:lang w:val="uk-UA"/>
        </w:rPr>
        <w:t xml:space="preserve">; </w:t>
      </w:r>
    </w:p>
    <w:p w:rsidR="00D5151D" w:rsidRDefault="00D5151D" w:rsidP="0095477D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3,3502 га"/>
        </w:smartTagPr>
        <w:r>
          <w:rPr>
            <w:color w:val="000000"/>
            <w:sz w:val="28"/>
            <w:szCs w:val="28"/>
            <w:lang w:val="uk-UA"/>
          </w:rPr>
          <w:t>3</w:t>
        </w:r>
        <w:r w:rsidRPr="00677649">
          <w:rPr>
            <w:color w:val="000000"/>
            <w:sz w:val="28"/>
            <w:szCs w:val="28"/>
            <w:lang w:val="uk-UA"/>
          </w:rPr>
          <w:t>,</w:t>
        </w:r>
        <w:r>
          <w:rPr>
            <w:color w:val="000000"/>
            <w:sz w:val="28"/>
            <w:szCs w:val="28"/>
            <w:lang w:val="uk-UA"/>
          </w:rPr>
          <w:t>3502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2</w:t>
      </w:r>
      <w:r w:rsidRPr="0067764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69</w:t>
      </w:r>
      <w:r w:rsidRPr="0067764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59;</w:t>
      </w:r>
    </w:p>
    <w:p w:rsidR="00D5151D" w:rsidRDefault="00D5151D" w:rsidP="00FE3CAF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2588 га"/>
        </w:smartTagPr>
        <w:r>
          <w:rPr>
            <w:color w:val="000000"/>
            <w:sz w:val="28"/>
            <w:szCs w:val="28"/>
            <w:lang w:val="uk-UA"/>
          </w:rPr>
          <w:t>0</w:t>
        </w:r>
        <w:r w:rsidRPr="00677649">
          <w:rPr>
            <w:color w:val="000000"/>
            <w:sz w:val="28"/>
            <w:szCs w:val="28"/>
            <w:lang w:val="uk-UA"/>
          </w:rPr>
          <w:t>,</w:t>
        </w:r>
        <w:r>
          <w:rPr>
            <w:color w:val="000000"/>
            <w:sz w:val="28"/>
            <w:szCs w:val="28"/>
            <w:lang w:val="uk-UA"/>
          </w:rPr>
          <w:t>2588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2</w:t>
      </w:r>
      <w:r w:rsidRPr="0067764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69</w:t>
      </w:r>
      <w:r w:rsidRPr="0067764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58;</w:t>
      </w:r>
    </w:p>
    <w:p w:rsidR="00D5151D" w:rsidRDefault="00D5151D" w:rsidP="00FE3CAF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1272 га"/>
        </w:smartTagPr>
        <w:r>
          <w:rPr>
            <w:color w:val="000000"/>
            <w:sz w:val="28"/>
            <w:szCs w:val="28"/>
            <w:lang w:val="uk-UA"/>
          </w:rPr>
          <w:t>0</w:t>
        </w:r>
        <w:r w:rsidRPr="00677649">
          <w:rPr>
            <w:color w:val="000000"/>
            <w:sz w:val="28"/>
            <w:szCs w:val="28"/>
            <w:lang w:val="uk-UA"/>
          </w:rPr>
          <w:t>,</w:t>
        </w:r>
        <w:r>
          <w:rPr>
            <w:color w:val="000000"/>
            <w:sz w:val="28"/>
            <w:szCs w:val="28"/>
            <w:lang w:val="uk-UA"/>
          </w:rPr>
          <w:t>1272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2</w:t>
      </w:r>
      <w:r w:rsidRPr="0067764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69</w:t>
      </w:r>
      <w:r w:rsidRPr="0067764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57;</w:t>
      </w:r>
    </w:p>
    <w:p w:rsidR="00D5151D" w:rsidRDefault="00D5151D" w:rsidP="00FE3CAF">
      <w:pPr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за цільовим призначенням – для </w:t>
      </w:r>
      <w:r>
        <w:rPr>
          <w:color w:val="000000"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промисловості.</w:t>
      </w:r>
    </w:p>
    <w:p w:rsidR="00D5151D" w:rsidRPr="008147E2" w:rsidRDefault="00D5151D" w:rsidP="00FE3CAF">
      <w:pPr>
        <w:jc w:val="both"/>
        <w:rPr>
          <w:sz w:val="28"/>
          <w:szCs w:val="28"/>
          <w:u w:val="single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Земельні ділянки передати до земель запасу міської ради і віднести до категорії земель </w:t>
      </w:r>
      <w:hyperlink r:id="rId7" w:anchor="390" w:history="1">
        <w:r w:rsidRPr="008147E2">
          <w:rPr>
            <w:rStyle w:val="a5"/>
            <w:color w:val="auto"/>
            <w:sz w:val="28"/>
            <w:szCs w:val="28"/>
            <w:u w:val="none"/>
            <w:shd w:val="clear" w:color="auto" w:fill="FFFFFF"/>
            <w:lang w:val="uk-UA"/>
          </w:rPr>
          <w:t>п</w:t>
        </w:r>
        <w:proofErr w:type="spellStart"/>
        <w:r w:rsidRPr="008147E2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ромисловості</w:t>
        </w:r>
        <w:proofErr w:type="spellEnd"/>
      </w:hyperlink>
      <w:r w:rsidRPr="008147E2">
        <w:rPr>
          <w:sz w:val="28"/>
          <w:szCs w:val="28"/>
          <w:shd w:val="clear" w:color="auto" w:fill="FFFFFF"/>
        </w:rPr>
        <w:t>, </w:t>
      </w:r>
      <w:hyperlink r:id="rId8" w:anchor="395" w:history="1">
        <w:r w:rsidRPr="008147E2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транспорту</w:t>
        </w:r>
      </w:hyperlink>
      <w:r w:rsidRPr="008147E2">
        <w:rPr>
          <w:sz w:val="28"/>
          <w:szCs w:val="28"/>
          <w:shd w:val="clear" w:color="auto" w:fill="FFFFFF"/>
        </w:rPr>
        <w:t>, </w:t>
      </w:r>
      <w:proofErr w:type="spellStart"/>
      <w:r w:rsidR="0041365F">
        <w:fldChar w:fldCharType="begin"/>
      </w:r>
      <w:r w:rsidR="0041365F">
        <w:instrText xml:space="preserve"> HYPERLINK "http://search.ligazakon.ua/l_doc2.nsf/link1/T012768.html" \l "432" </w:instrText>
      </w:r>
      <w:r w:rsidR="0041365F">
        <w:fldChar w:fldCharType="separate"/>
      </w:r>
      <w:r w:rsidRPr="008147E2">
        <w:rPr>
          <w:rStyle w:val="a5"/>
          <w:color w:val="auto"/>
          <w:sz w:val="28"/>
          <w:szCs w:val="28"/>
          <w:u w:val="none"/>
          <w:shd w:val="clear" w:color="auto" w:fill="FFFFFF"/>
        </w:rPr>
        <w:t>зв'язку</w:t>
      </w:r>
      <w:proofErr w:type="spellEnd"/>
      <w:r w:rsidR="0041365F">
        <w:rPr>
          <w:rStyle w:val="a5"/>
          <w:color w:val="auto"/>
          <w:sz w:val="28"/>
          <w:szCs w:val="28"/>
          <w:u w:val="none"/>
          <w:shd w:val="clear" w:color="auto" w:fill="FFFFFF"/>
        </w:rPr>
        <w:fldChar w:fldCharType="end"/>
      </w:r>
      <w:r w:rsidRPr="008147E2">
        <w:rPr>
          <w:sz w:val="28"/>
          <w:szCs w:val="28"/>
          <w:shd w:val="clear" w:color="auto" w:fill="FFFFFF"/>
        </w:rPr>
        <w:t>, </w:t>
      </w:r>
      <w:proofErr w:type="spellStart"/>
      <w:r w:rsidR="0041365F">
        <w:fldChar w:fldCharType="begin"/>
      </w:r>
      <w:r w:rsidR="0041365F">
        <w:instrText xml:space="preserve"> HYPERLINK "http://search.ligazakon.ua/l_doc2.nsf/link1/T012768.html" \l "436" </w:instrText>
      </w:r>
      <w:r w:rsidR="0041365F">
        <w:fldChar w:fldCharType="separate"/>
      </w:r>
      <w:r w:rsidRPr="008147E2">
        <w:rPr>
          <w:rStyle w:val="a5"/>
          <w:color w:val="auto"/>
          <w:sz w:val="28"/>
          <w:szCs w:val="28"/>
          <w:u w:val="none"/>
          <w:shd w:val="clear" w:color="auto" w:fill="FFFFFF"/>
        </w:rPr>
        <w:t>енергетики</w:t>
      </w:r>
      <w:proofErr w:type="spellEnd"/>
      <w:r w:rsidR="0041365F">
        <w:rPr>
          <w:rStyle w:val="a5"/>
          <w:color w:val="auto"/>
          <w:sz w:val="28"/>
          <w:szCs w:val="28"/>
          <w:u w:val="none"/>
          <w:shd w:val="clear" w:color="auto" w:fill="FFFFFF"/>
        </w:rPr>
        <w:fldChar w:fldCharType="end"/>
      </w:r>
      <w:r w:rsidRPr="008147E2">
        <w:rPr>
          <w:sz w:val="28"/>
          <w:szCs w:val="28"/>
          <w:shd w:val="clear" w:color="auto" w:fill="FFFFFF"/>
        </w:rPr>
        <w:t>, </w:t>
      </w:r>
      <w:hyperlink r:id="rId9" w:anchor="440" w:history="1">
        <w:r w:rsidRPr="008147E2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оборони</w:t>
        </w:r>
      </w:hyperlink>
      <w:r w:rsidRPr="008147E2">
        <w:rPr>
          <w:sz w:val="28"/>
          <w:szCs w:val="28"/>
          <w:shd w:val="clear" w:color="auto" w:fill="FFFFFF"/>
        </w:rPr>
        <w:t xml:space="preserve"> та </w:t>
      </w:r>
      <w:proofErr w:type="spellStart"/>
      <w:r w:rsidRPr="008147E2">
        <w:rPr>
          <w:sz w:val="28"/>
          <w:szCs w:val="28"/>
          <w:shd w:val="clear" w:color="auto" w:fill="FFFFFF"/>
        </w:rPr>
        <w:t>іншого</w:t>
      </w:r>
      <w:proofErr w:type="spellEnd"/>
      <w:r w:rsidRPr="008147E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147E2">
        <w:rPr>
          <w:sz w:val="28"/>
          <w:szCs w:val="28"/>
          <w:shd w:val="clear" w:color="auto" w:fill="FFFFFF"/>
        </w:rPr>
        <w:t>призначення</w:t>
      </w:r>
      <w:proofErr w:type="spellEnd"/>
      <w:r w:rsidRPr="008147E2">
        <w:rPr>
          <w:sz w:val="28"/>
          <w:szCs w:val="28"/>
          <w:u w:val="single"/>
          <w:shd w:val="clear" w:color="auto" w:fill="FFFFFF"/>
        </w:rPr>
        <w:t>.</w:t>
      </w:r>
    </w:p>
    <w:p w:rsidR="00D5151D" w:rsidRDefault="00D5151D" w:rsidP="0095477D">
      <w:pPr>
        <w:ind w:left="502"/>
        <w:jc w:val="both"/>
        <w:rPr>
          <w:color w:val="000000"/>
          <w:sz w:val="28"/>
          <w:szCs w:val="28"/>
          <w:lang w:val="uk-UA"/>
        </w:rPr>
      </w:pPr>
    </w:p>
    <w:p w:rsidR="00D5151D" w:rsidRDefault="00D5151D" w:rsidP="0095477D">
      <w:pPr>
        <w:ind w:left="502"/>
        <w:jc w:val="both"/>
        <w:rPr>
          <w:color w:val="000000"/>
          <w:sz w:val="28"/>
          <w:szCs w:val="28"/>
          <w:lang w:val="uk-UA"/>
        </w:rPr>
      </w:pPr>
    </w:p>
    <w:p w:rsidR="00D5151D" w:rsidRPr="000C7453" w:rsidRDefault="00D5151D" w:rsidP="0095477D">
      <w:pPr>
        <w:ind w:left="502"/>
        <w:jc w:val="both"/>
        <w:rPr>
          <w:color w:val="000000"/>
          <w:sz w:val="28"/>
          <w:szCs w:val="28"/>
          <w:lang w:val="uk-UA"/>
        </w:rPr>
      </w:pPr>
    </w:p>
    <w:p w:rsidR="00D5151D" w:rsidRDefault="00D5151D" w:rsidP="009A7F71">
      <w:pPr>
        <w:jc w:val="both"/>
        <w:rPr>
          <w:b/>
          <w:bCs/>
          <w:color w:val="000000"/>
          <w:sz w:val="28"/>
          <w:szCs w:val="28"/>
        </w:rPr>
      </w:pPr>
      <w:r w:rsidRPr="00FD3C90">
        <w:rPr>
          <w:b/>
          <w:bCs/>
          <w:color w:val="000000"/>
          <w:sz w:val="28"/>
          <w:szCs w:val="28"/>
          <w:lang w:val="uk-UA"/>
        </w:rPr>
        <w:t xml:space="preserve">   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FD3C90">
        <w:rPr>
          <w:b/>
          <w:bCs/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b/>
          <w:bCs/>
          <w:color w:val="000000"/>
          <w:sz w:val="28"/>
          <w:szCs w:val="28"/>
        </w:rPr>
        <w:t>Міський</w:t>
      </w:r>
      <w:proofErr w:type="spellEnd"/>
      <w:r>
        <w:rPr>
          <w:b/>
          <w:bCs/>
          <w:color w:val="000000"/>
          <w:sz w:val="28"/>
          <w:szCs w:val="28"/>
        </w:rPr>
        <w:t xml:space="preserve">  голова                                                                   О.П. </w:t>
      </w:r>
      <w:proofErr w:type="spellStart"/>
      <w:r>
        <w:rPr>
          <w:b/>
          <w:bCs/>
          <w:color w:val="000000"/>
          <w:sz w:val="28"/>
          <w:szCs w:val="28"/>
        </w:rPr>
        <w:t>Грицаєнко</w:t>
      </w:r>
      <w:proofErr w:type="spellEnd"/>
    </w:p>
    <w:p w:rsidR="00D5151D" w:rsidRDefault="00D5151D" w:rsidP="009A7F71"/>
    <w:p w:rsidR="00D5151D" w:rsidRDefault="00D5151D" w:rsidP="009A7F71">
      <w:pPr>
        <w:jc w:val="center"/>
      </w:pPr>
    </w:p>
    <w:p w:rsidR="00D5151D" w:rsidRDefault="00D5151D" w:rsidP="009A7F71">
      <w:pPr>
        <w:jc w:val="center"/>
        <w:rPr>
          <w:lang w:val="uk-UA"/>
        </w:rPr>
      </w:pPr>
    </w:p>
    <w:p w:rsidR="00D5151D" w:rsidRPr="009A7F71" w:rsidRDefault="00D5151D">
      <w:bookmarkStart w:id="0" w:name="_GoBack"/>
      <w:bookmarkEnd w:id="0"/>
    </w:p>
    <w:sectPr w:rsidR="00D5151D" w:rsidRPr="009A7F71" w:rsidSect="000F1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477D"/>
    <w:rsid w:val="000457F3"/>
    <w:rsid w:val="0009245D"/>
    <w:rsid w:val="000C7453"/>
    <w:rsid w:val="000F1179"/>
    <w:rsid w:val="002C3C53"/>
    <w:rsid w:val="003D774D"/>
    <w:rsid w:val="00412E1E"/>
    <w:rsid w:val="0041365F"/>
    <w:rsid w:val="00414917"/>
    <w:rsid w:val="004A1F78"/>
    <w:rsid w:val="004A3912"/>
    <w:rsid w:val="00575707"/>
    <w:rsid w:val="005D6511"/>
    <w:rsid w:val="00677649"/>
    <w:rsid w:val="00715EC1"/>
    <w:rsid w:val="008147E2"/>
    <w:rsid w:val="00823298"/>
    <w:rsid w:val="00865624"/>
    <w:rsid w:val="0095477D"/>
    <w:rsid w:val="009A7F71"/>
    <w:rsid w:val="009E17C3"/>
    <w:rsid w:val="00A32995"/>
    <w:rsid w:val="00A35281"/>
    <w:rsid w:val="00A7026E"/>
    <w:rsid w:val="00A833D4"/>
    <w:rsid w:val="00AD36F7"/>
    <w:rsid w:val="00AF5EA4"/>
    <w:rsid w:val="00B5567E"/>
    <w:rsid w:val="00BE1DCC"/>
    <w:rsid w:val="00C646AB"/>
    <w:rsid w:val="00D21E4B"/>
    <w:rsid w:val="00D5151D"/>
    <w:rsid w:val="00E54900"/>
    <w:rsid w:val="00E82722"/>
    <w:rsid w:val="00FD3C90"/>
    <w:rsid w:val="00FE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77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uiPriority w:val="99"/>
    <w:rsid w:val="0095477D"/>
    <w:pPr>
      <w:spacing w:before="100" w:beforeAutospacing="1" w:after="100" w:afterAutospacing="1"/>
    </w:pPr>
  </w:style>
  <w:style w:type="character" w:customStyle="1" w:styleId="s1">
    <w:name w:val="s1"/>
    <w:basedOn w:val="a0"/>
    <w:uiPriority w:val="99"/>
    <w:rsid w:val="0095477D"/>
    <w:rPr>
      <w:rFonts w:cs="Times New Roman"/>
    </w:rPr>
  </w:style>
  <w:style w:type="paragraph" w:customStyle="1" w:styleId="p2">
    <w:name w:val="p2"/>
    <w:basedOn w:val="a"/>
    <w:uiPriority w:val="99"/>
    <w:rsid w:val="0095477D"/>
    <w:pPr>
      <w:spacing w:before="100" w:beforeAutospacing="1" w:after="100" w:afterAutospacing="1"/>
    </w:pPr>
  </w:style>
  <w:style w:type="paragraph" w:customStyle="1" w:styleId="p4">
    <w:name w:val="p4"/>
    <w:basedOn w:val="a"/>
    <w:uiPriority w:val="99"/>
    <w:rsid w:val="0095477D"/>
    <w:pPr>
      <w:spacing w:before="100" w:beforeAutospacing="1" w:after="100" w:afterAutospacing="1"/>
    </w:pPr>
  </w:style>
  <w:style w:type="paragraph" w:customStyle="1" w:styleId="p6">
    <w:name w:val="p6"/>
    <w:basedOn w:val="a"/>
    <w:uiPriority w:val="99"/>
    <w:rsid w:val="0095477D"/>
    <w:pPr>
      <w:spacing w:before="100" w:beforeAutospacing="1" w:after="100" w:afterAutospacing="1"/>
    </w:pPr>
  </w:style>
  <w:style w:type="paragraph" w:customStyle="1" w:styleId="p7">
    <w:name w:val="p7"/>
    <w:basedOn w:val="a"/>
    <w:uiPriority w:val="99"/>
    <w:rsid w:val="0095477D"/>
    <w:pPr>
      <w:spacing w:before="100" w:beforeAutospacing="1" w:after="100" w:afterAutospacing="1"/>
    </w:pPr>
  </w:style>
  <w:style w:type="paragraph" w:styleId="a3">
    <w:name w:val="footer"/>
    <w:basedOn w:val="a"/>
    <w:link w:val="a4"/>
    <w:uiPriority w:val="99"/>
    <w:rsid w:val="009A7F7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9A7F71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8147E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T012768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earch.ligazakon.ua/l_doc2.nsf/link1/T012768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earch.ligazakon.ua/l_doc2.nsf/link1/T012768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</Words>
  <Characters>1763</Characters>
  <Application>Microsoft Office Word</Application>
  <DocSecurity>0</DocSecurity>
  <Lines>14</Lines>
  <Paragraphs>4</Paragraphs>
  <ScaleCrop>false</ScaleCrop>
  <Company>Delta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1</cp:lastModifiedBy>
  <cp:revision>3</cp:revision>
  <dcterms:created xsi:type="dcterms:W3CDTF">2018-01-10T09:11:00Z</dcterms:created>
  <dcterms:modified xsi:type="dcterms:W3CDTF">2018-01-25T06:27:00Z</dcterms:modified>
</cp:coreProperties>
</file>